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A8" w:rsidRDefault="00D416A8">
      <w:pPr>
        <w:pStyle w:val="Tytu"/>
        <w:jc w:val="right"/>
        <w:rPr>
          <w:b w:val="0"/>
          <w:bCs w:val="0"/>
          <w:sz w:val="18"/>
          <w:szCs w:val="18"/>
        </w:rPr>
      </w:pPr>
      <w:r>
        <w:t xml:space="preserve">                                                       </w:t>
      </w:r>
      <w:r>
        <w:rPr>
          <w:b w:val="0"/>
          <w:bCs w:val="0"/>
          <w:sz w:val="18"/>
          <w:szCs w:val="18"/>
        </w:rPr>
        <w:t>Załącznik Nr 1 do</w:t>
      </w:r>
      <w:r>
        <w:rPr>
          <w:b w:val="0"/>
          <w:bCs w:val="0"/>
          <w:sz w:val="18"/>
          <w:szCs w:val="18"/>
        </w:rPr>
        <w:br/>
        <w:t>Regulaminu Organizacyjnego</w:t>
      </w:r>
      <w:r>
        <w:rPr>
          <w:b w:val="0"/>
          <w:bCs w:val="0"/>
          <w:sz w:val="18"/>
          <w:szCs w:val="18"/>
        </w:rPr>
        <w:br/>
        <w:t>Gminnej Przychodni Zdrowia w Rzgowie</w:t>
      </w:r>
    </w:p>
    <w:p w:rsidR="00D416A8" w:rsidRDefault="00D416A8">
      <w:pPr>
        <w:pStyle w:val="Tytu"/>
      </w:pPr>
      <w:r>
        <w:t>SCHEMAT ORGANIZACYJNY</w:t>
      </w:r>
    </w:p>
    <w:p w:rsidR="00D416A8" w:rsidRDefault="00D416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GMINNEJ PRZYCHODNI ZDROWIA W RZGOWIE</w:t>
      </w:r>
    </w:p>
    <w:tbl>
      <w:tblPr>
        <w:tblpPr w:leftFromText="141" w:rightFromText="141" w:vertAnchor="text" w:tblpX="-8074" w:tblpY="5236"/>
        <w:tblW w:w="16365" w:type="dxa"/>
        <w:tblCellMar>
          <w:left w:w="70" w:type="dxa"/>
          <w:right w:w="70" w:type="dxa"/>
        </w:tblCellMar>
        <w:tblLook w:val="0000"/>
      </w:tblPr>
      <w:tblGrid>
        <w:gridCol w:w="4185"/>
        <w:gridCol w:w="5241"/>
        <w:gridCol w:w="3819"/>
        <w:gridCol w:w="3120"/>
      </w:tblGrid>
      <w:tr w:rsidR="00D416A8">
        <w:trPr>
          <w:trHeight w:val="3135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D416A8" w:rsidRDefault="000523AC">
            <w:pPr>
              <w:jc w:val="center"/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8.75pt;margin-top:44.4pt;width:6.35pt;height:.05pt;flip:x;z-index:251669504" o:connectortype="straight"/>
              </w:pict>
            </w:r>
            <w:r>
              <w:rPr>
                <w:noProof/>
                <w:lang w:eastAsia="pl-PL"/>
              </w:rPr>
              <w:pict>
                <v:shape id="_x0000_s1027" type="#_x0000_t32" style="position:absolute;left:0;text-align:left;margin-left:198.75pt;margin-top:11.45pt;width:11.25pt;height:0;flip:x;z-index:251668480" o:connectortype="straight"/>
              </w:pict>
            </w:r>
            <w:r>
              <w:rPr>
                <w:noProof/>
                <w:lang w:eastAsia="pl-PL"/>
              </w:rPr>
              <w:pict>
                <v:shape id="_x0000_s1028" type="#_x0000_t32" style="position:absolute;left:0;text-align:left;margin-left:198.75pt;margin-top:27.2pt;width:13.15pt;height:.35pt;flip:x y;z-index:251667456" o:connectortype="straight"/>
              </w:pict>
            </w:r>
            <w:r>
              <w:rPr>
                <w:noProof/>
                <w:lang w:eastAsia="pl-PL"/>
              </w:rPr>
              <w:pict>
                <v:shape id="_x0000_s1029" type="#_x0000_t32" style="position:absolute;left:0;text-align:left;margin-left:196.5pt;margin-top:44.45pt;width:15.4pt;height:0;flip:x;z-index:251666432" o:connectortype="straight"/>
              </w:pict>
            </w:r>
            <w:r>
              <w:rPr>
                <w:noProof/>
                <w:lang w:eastAsia="pl-PL"/>
              </w:rPr>
              <w:pict>
                <v:shape id="_x0000_s1030" type="#_x0000_t32" style="position:absolute;left:0;text-align:left;margin-left:198.75pt;margin-top:61.3pt;width:13.15pt;height:0;flip:x;z-index:251665408" o:connectortype="straight"/>
              </w:pict>
            </w:r>
            <w:r>
              <w:rPr>
                <w:noProof/>
                <w:lang w:eastAsia="pl-PL"/>
              </w:rPr>
              <w:pict>
                <v:shape id="_x0000_s1031" type="#_x0000_t32" style="position:absolute;left:0;text-align:left;margin-left:198.75pt;margin-top:78.95pt;width:13.15pt;height:0;flip:x;z-index:251664384" o:connectortype="straight"/>
              </w:pict>
            </w:r>
            <w:r>
              <w:rPr>
                <w:noProof/>
                <w:lang w:eastAsia="pl-PL"/>
              </w:rPr>
              <w:pict>
                <v:shape id="_x0000_s1032" type="#_x0000_t32" style="position:absolute;left:0;text-align:left;margin-left:198.75pt;margin-top:95.8pt;width:13.15pt;height:0;flip:x;z-index:251663360" o:connectortype="straight"/>
              </w:pict>
            </w:r>
            <w:r>
              <w:rPr>
                <w:noProof/>
                <w:lang w:eastAsia="pl-PL"/>
              </w:rPr>
              <w:pict>
                <v:shape id="_x0000_s1033" type="#_x0000_t32" style="position:absolute;left:0;text-align:left;margin-left:198.75pt;margin-top:112.3pt;width:13.15pt;height:.4pt;flip:x;z-index:251662336" o:connectortype="straight"/>
              </w:pict>
            </w:r>
            <w:r>
              <w:rPr>
                <w:noProof/>
                <w:lang w:eastAsia="pl-PL"/>
              </w:rPr>
              <w:pict>
                <v:shape id="_x0000_s1034" type="#_x0000_t32" style="position:absolute;left:0;text-align:left;margin-left:198.75pt;margin-top:130.3pt;width:13.15pt;height:0;flip:x;z-index:251661312" o:connectortype="straight"/>
              </w:pic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D416A8" w:rsidRDefault="000523AC">
            <w:pPr>
              <w:spacing w:after="0"/>
              <w:rPr>
                <w:sz w:val="28"/>
                <w:szCs w:val="28"/>
              </w:rPr>
            </w:pPr>
            <w:r w:rsidRPr="000523AC">
              <w:rPr>
                <w:noProof/>
                <w:lang w:eastAsia="pl-PL"/>
              </w:rPr>
              <w:pict>
                <v:shape id="_x0000_s1035" type="#_x0000_t32" style="position:absolute;margin-left:246.75pt;margin-top:9.55pt;width:18.75pt;height:0;flip:x;z-index:251678720;mso-position-horizontal-relative:text;mso-position-vertical-relative:text" o:connectortype="straight"/>
              </w:pict>
            </w:r>
            <w:r w:rsidR="00D416A8">
              <w:t xml:space="preserve">-  </w:t>
            </w:r>
            <w:r w:rsidR="00D416A8">
              <w:rPr>
                <w:sz w:val="28"/>
                <w:szCs w:val="28"/>
              </w:rPr>
              <w:t>Poradnia POZ dla dorosłych</w:t>
            </w:r>
          </w:p>
          <w:p w:rsidR="00D416A8" w:rsidRDefault="000523AC">
            <w:pPr>
              <w:spacing w:after="0"/>
              <w:rPr>
                <w:sz w:val="28"/>
                <w:szCs w:val="28"/>
              </w:rPr>
            </w:pPr>
            <w:r w:rsidRPr="000523AC">
              <w:rPr>
                <w:noProof/>
                <w:lang w:eastAsia="pl-PL"/>
              </w:rPr>
              <w:pict>
                <v:shape id="_x0000_s1036" type="#_x0000_t32" style="position:absolute;margin-left:249pt;margin-top:10.1pt;width:14.25pt;height:0;flip:x;z-index:251677696" o:connectortype="straight"/>
              </w:pict>
            </w:r>
            <w:r w:rsidR="00D416A8">
              <w:rPr>
                <w:sz w:val="28"/>
                <w:szCs w:val="28"/>
              </w:rPr>
              <w:t>-  Poradnia POZ dla dzieci</w:t>
            </w:r>
          </w:p>
          <w:p w:rsidR="00D416A8" w:rsidRDefault="000523AC">
            <w:pPr>
              <w:spacing w:after="0"/>
              <w:rPr>
                <w:sz w:val="28"/>
                <w:szCs w:val="28"/>
              </w:rPr>
            </w:pPr>
            <w:r w:rsidRPr="000523AC">
              <w:rPr>
                <w:noProof/>
                <w:lang w:eastAsia="pl-PL"/>
              </w:rPr>
              <w:pict>
                <v:shape id="_x0000_s1037" type="#_x0000_t32" style="position:absolute;margin-left:249pt;margin-top:10.25pt;width:16.5pt;height:0;flip:x;z-index:251676672" o:connectortype="straight"/>
              </w:pict>
            </w:r>
            <w:r w:rsidR="00D416A8">
              <w:rPr>
                <w:sz w:val="28"/>
                <w:szCs w:val="28"/>
              </w:rPr>
              <w:t>-  Punkt szczepień</w:t>
            </w:r>
          </w:p>
          <w:p w:rsidR="00D416A8" w:rsidRDefault="000523AC">
            <w:pPr>
              <w:spacing w:after="0"/>
              <w:rPr>
                <w:sz w:val="28"/>
                <w:szCs w:val="28"/>
              </w:rPr>
            </w:pPr>
            <w:r w:rsidRPr="000523AC">
              <w:rPr>
                <w:noProof/>
                <w:lang w:eastAsia="pl-PL"/>
              </w:rPr>
              <w:pict>
                <v:shape id="_x0000_s1038" type="#_x0000_t32" style="position:absolute;margin-left:249pt;margin-top:10.05pt;width:16.5pt;height:0;flip:x;z-index:251675648" o:connectortype="straight"/>
              </w:pict>
            </w:r>
            <w:r w:rsidR="00D416A8">
              <w:rPr>
                <w:sz w:val="28"/>
                <w:szCs w:val="28"/>
              </w:rPr>
              <w:t>-  Punkt zabiegowy</w:t>
            </w:r>
          </w:p>
          <w:p w:rsidR="00D416A8" w:rsidRDefault="000523AC">
            <w:pPr>
              <w:spacing w:after="0"/>
              <w:rPr>
                <w:sz w:val="28"/>
                <w:szCs w:val="28"/>
              </w:rPr>
            </w:pPr>
            <w:r w:rsidRPr="000523AC">
              <w:rPr>
                <w:noProof/>
                <w:lang w:eastAsia="pl-PL"/>
              </w:rPr>
              <w:pict>
                <v:shape id="_x0000_s1039" type="#_x0000_t32" style="position:absolute;margin-left:249pt;margin-top:10.6pt;width:14.25pt;height:0;flip:x;z-index:251674624" o:connectortype="straight"/>
              </w:pict>
            </w:r>
            <w:r w:rsidR="00D416A8">
              <w:rPr>
                <w:sz w:val="28"/>
                <w:szCs w:val="28"/>
              </w:rPr>
              <w:t>-  Gabinet EKG</w:t>
            </w:r>
          </w:p>
          <w:p w:rsidR="00D416A8" w:rsidRDefault="000523AC">
            <w:pPr>
              <w:spacing w:after="0"/>
              <w:rPr>
                <w:sz w:val="28"/>
                <w:szCs w:val="28"/>
              </w:rPr>
            </w:pPr>
            <w:r w:rsidRPr="000523AC">
              <w:rPr>
                <w:noProof/>
                <w:lang w:eastAsia="pl-PL"/>
              </w:rPr>
              <w:pict>
                <v:shape id="_x0000_s1040" type="#_x0000_t32" style="position:absolute;margin-left:249pt;margin-top:10.35pt;width:14.25pt;height:0;flip:x;z-index:251673600" o:connectortype="straight"/>
              </w:pict>
            </w:r>
            <w:r w:rsidR="00D416A8">
              <w:rPr>
                <w:sz w:val="28"/>
                <w:szCs w:val="28"/>
              </w:rPr>
              <w:t>-  Gabinet fizjoterapii</w:t>
            </w:r>
          </w:p>
          <w:p w:rsidR="00D416A8" w:rsidRDefault="000523AC">
            <w:pPr>
              <w:spacing w:after="0"/>
              <w:rPr>
                <w:sz w:val="28"/>
                <w:szCs w:val="28"/>
              </w:rPr>
            </w:pPr>
            <w:r w:rsidRPr="000523AC">
              <w:rPr>
                <w:noProof/>
                <w:lang w:eastAsia="pl-PL"/>
              </w:rPr>
              <w:pict>
                <v:shape id="_x0000_s1041" type="#_x0000_t32" style="position:absolute;margin-left:249pt;margin-top:10.15pt;width:14.25pt;height:0;flip:x;z-index:251672576" o:connectortype="straight"/>
              </w:pict>
            </w:r>
            <w:r w:rsidR="00D416A8">
              <w:rPr>
                <w:sz w:val="28"/>
                <w:szCs w:val="28"/>
              </w:rPr>
              <w:t>-  Gabinet medycyny szkolnej</w:t>
            </w:r>
          </w:p>
          <w:p w:rsidR="00D416A8" w:rsidRDefault="00D416A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Gabinet pielęgniarki i położnej</w:t>
            </w:r>
          </w:p>
          <w:p w:rsidR="00D416A8" w:rsidRDefault="00D416A8">
            <w:pPr>
              <w:spacing w:after="0"/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D416A8" w:rsidRDefault="00D416A8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Ginekologiczno – położnicza</w:t>
            </w:r>
          </w:p>
          <w:p w:rsidR="00D416A8" w:rsidRDefault="00D416A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Laryngologiczna</w:t>
            </w:r>
          </w:p>
          <w:p w:rsidR="00D416A8" w:rsidRDefault="00D416A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Medycyny pracy</w:t>
            </w:r>
          </w:p>
          <w:p w:rsidR="00D416A8" w:rsidRDefault="00D416A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Neurologiczna</w:t>
            </w:r>
          </w:p>
          <w:p w:rsidR="00D416A8" w:rsidRDefault="00D416A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Okulistyczna</w:t>
            </w:r>
          </w:p>
          <w:p w:rsidR="00D416A8" w:rsidRDefault="00D416A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Stomatologiczna</w:t>
            </w:r>
          </w:p>
          <w:p w:rsidR="00D416A8" w:rsidRDefault="00D416A8">
            <w:pPr>
              <w:spacing w:after="0"/>
              <w:rPr>
                <w:b/>
                <w:bCs/>
              </w:rPr>
            </w:pPr>
            <w:r>
              <w:rPr>
                <w:sz w:val="28"/>
                <w:szCs w:val="28"/>
              </w:rPr>
              <w:t>-   Rehabilitacyjna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416A8" w:rsidRDefault="00D416A8">
            <w:pPr>
              <w:jc w:val="center"/>
            </w:pPr>
          </w:p>
        </w:tc>
      </w:tr>
    </w:tbl>
    <w:p w:rsidR="00D416A8" w:rsidRDefault="000523AC">
      <w:pPr>
        <w:jc w:val="center"/>
        <w:rPr>
          <w:rFonts w:ascii="Times New Roman" w:hAnsi="Times New Roman" w:cs="Times New Roman"/>
        </w:rPr>
      </w:pPr>
      <w:r w:rsidRPr="000523AC">
        <w:rPr>
          <w:noProof/>
          <w:lang w:eastAsia="pl-PL"/>
        </w:rPr>
        <w:pict>
          <v:roundrect id="_x0000_s1062" style="position:absolute;left:0;text-align:left;margin-left:622.15pt;margin-top:87.6pt;width:126.75pt;height:49.5pt;z-index:251644928;mso-position-horizontal-relative:text;mso-position-vertical-relative:text" arcsize="10923f">
            <v:textbox>
              <w:txbxContent>
                <w:p w:rsidR="00D416A8" w:rsidRPr="00A32DD0" w:rsidRDefault="00D416A8">
                  <w:pPr>
                    <w:spacing w:after="0"/>
                    <w:jc w:val="center"/>
                  </w:pPr>
                  <w:r w:rsidRPr="00A32DD0">
                    <w:t>Pracownik</w:t>
                  </w:r>
                </w:p>
                <w:p w:rsidR="00D416A8" w:rsidRPr="00A32DD0" w:rsidRDefault="00A32DD0">
                  <w:pPr>
                    <w:spacing w:after="0"/>
                    <w:jc w:val="center"/>
                  </w:pPr>
                  <w:r w:rsidRPr="00A32DD0">
                    <w:t>G</w:t>
                  </w:r>
                  <w:r w:rsidR="00D416A8" w:rsidRPr="00A32DD0">
                    <w:t>ospodarczy</w:t>
                  </w:r>
                  <w:r w:rsidRPr="00A32DD0">
                    <w:t xml:space="preserve"> </w:t>
                  </w:r>
                  <w:r>
                    <w:t>- K</w:t>
                  </w:r>
                  <w:r w:rsidRPr="00A32DD0">
                    <w:t>ierowca</w:t>
                  </w:r>
                </w:p>
              </w:txbxContent>
            </v:textbox>
          </v:roundrect>
        </w:pict>
      </w:r>
      <w:r w:rsidRPr="000523AC">
        <w:rPr>
          <w:noProof/>
          <w:lang w:eastAsia="pl-PL"/>
        </w:rPr>
        <w:pict>
          <v:roundrect id="_x0000_s1064" style="position:absolute;left:0;text-align:left;margin-left:358.75pt;margin-top:87.6pt;width:126.75pt;height:49.5pt;z-index:251642880;mso-position-horizontal-relative:text;mso-position-vertical-relative:text" arcsize="10923f">
            <v:textbox>
              <w:txbxContent>
                <w:p w:rsidR="00D416A8" w:rsidRDefault="00D416A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Stanowisko</w:t>
                  </w:r>
                </w:p>
                <w:p w:rsidR="00D416A8" w:rsidRDefault="00D416A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ds. BHP</w:t>
                  </w:r>
                </w:p>
              </w:txbxContent>
            </v:textbox>
          </v:roundrect>
        </w:pict>
      </w:r>
      <w:r w:rsidRPr="000523AC">
        <w:rPr>
          <w:noProof/>
          <w:lang w:eastAsia="pl-PL"/>
        </w:rPr>
        <w:pict>
          <v:roundrect id="_x0000_s1063" style="position:absolute;left:0;text-align:left;margin-left:490.75pt;margin-top:87.6pt;width:126.75pt;height:49.5pt;z-index:251643904;mso-position-horizontal-relative:text;mso-position-vertical-relative:text" arcsize="10923f">
            <v:textbox>
              <w:txbxContent>
                <w:p w:rsidR="00D416A8" w:rsidRDefault="00D416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Sprzątaczka</w:t>
                  </w:r>
                </w:p>
              </w:txbxContent>
            </v:textbox>
          </v:roundrect>
        </w:pict>
      </w:r>
      <w:r w:rsidRPr="000523AC">
        <w:rPr>
          <w:noProof/>
          <w:lang w:eastAsia="pl-PL"/>
        </w:rPr>
        <w:pict>
          <v:shape id="_x0000_s1048" type="#_x0000_t32" style="position:absolute;left:0;text-align:left;margin-left:351.55pt;margin-top:61.35pt;width:1.5pt;height:117pt;z-index:251656192;mso-position-horizontal-relative:text;mso-position-vertical-relative:text" o:connectortype="straight">
            <v:stroke endarrow="block"/>
          </v:shape>
        </w:pict>
      </w:r>
      <w:r w:rsidRPr="000523AC">
        <w:rPr>
          <w:noProof/>
          <w:lang w:eastAsia="pl-PL"/>
        </w:rPr>
        <w:pict>
          <v:roundrect id="_x0000_s1065" style="position:absolute;left:0;text-align:left;margin-left:214.15pt;margin-top:87.6pt;width:126.75pt;height:49.5pt;z-index:251641856;mso-position-horizontal-relative:text;mso-position-vertical-relative:text" arcsize="10923f">
            <v:textbox>
              <w:txbxContent>
                <w:p w:rsidR="00D416A8" w:rsidRDefault="00D416A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Sekcja ds.</w:t>
                  </w:r>
                </w:p>
                <w:p w:rsidR="00D416A8" w:rsidRDefault="00D416A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kadr i płac</w:t>
                  </w:r>
                </w:p>
              </w:txbxContent>
            </v:textbox>
          </v:roundrect>
        </w:pict>
      </w:r>
      <w:r w:rsidRPr="000523AC">
        <w:rPr>
          <w:noProof/>
          <w:lang w:eastAsia="pl-PL"/>
        </w:rPr>
        <w:pict>
          <v:roundrect id="_x0000_s1066" style="position:absolute;left:0;text-align:left;margin-left:81.4pt;margin-top:87.6pt;width:126.75pt;height:49.5pt;z-index:251640832;mso-position-horizontal-relative:text;mso-position-vertical-relative:text" arcsize="10923f">
            <v:textbox>
              <w:txbxContent>
                <w:p w:rsidR="00D416A8" w:rsidRDefault="00D416A8">
                  <w:pPr>
                    <w:spacing w:after="0"/>
                    <w:jc w:val="center"/>
                  </w:pPr>
                  <w:r>
                    <w:t>Stanowisko ds.</w:t>
                  </w:r>
                </w:p>
                <w:p w:rsidR="00D416A8" w:rsidRDefault="00D416A8">
                  <w:pPr>
                    <w:spacing w:after="0"/>
                  </w:pPr>
                  <w:r>
                    <w:t xml:space="preserve">   średniego i niższego</w:t>
                  </w:r>
                </w:p>
                <w:p w:rsidR="00D416A8" w:rsidRDefault="00D416A8">
                  <w:r>
                    <w:t xml:space="preserve">          personelu</w:t>
                  </w:r>
                </w:p>
              </w:txbxContent>
            </v:textbox>
          </v:roundrect>
        </w:pict>
      </w:r>
      <w:r w:rsidRPr="000523AC">
        <w:rPr>
          <w:noProof/>
          <w:lang w:eastAsia="pl-PL"/>
        </w:rPr>
        <w:pict>
          <v:roundrect id="_x0000_s1061" style="position:absolute;left:0;text-align:left;margin-left:280.3pt;margin-top:19.35pt;width:152.25pt;height:42pt;z-index:251636736;mso-position-horizontal-relative:text;mso-position-vertical-relative:text" arcsize="10923f">
            <v:textbox style="mso-next-textbox:#_x0000_s1061">
              <w:txbxContent>
                <w:p w:rsidR="00D416A8" w:rsidRDefault="00D416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Kierownik Przychodni</w:t>
                  </w:r>
                </w:p>
              </w:txbxContent>
            </v:textbox>
          </v:roundrect>
        </w:pict>
      </w:r>
      <w:r w:rsidRPr="000523AC">
        <w:rPr>
          <w:noProof/>
          <w:lang w:eastAsia="pl-PL"/>
        </w:rPr>
        <w:pict>
          <v:shape id="_x0000_s1042" type="#_x0000_t32" style="position:absolute;left:0;text-align:left;margin-left:385.15pt;margin-top:217.35pt;width:2.25pt;height:157.15pt;z-index:251671552;mso-position-horizontal-relative:text;mso-position-vertical-relative:text" o:connectortype="straight"/>
        </w:pict>
      </w:r>
      <w:r w:rsidRPr="000523AC">
        <w:rPr>
          <w:noProof/>
          <w:lang w:eastAsia="pl-PL"/>
        </w:rPr>
        <w:pict>
          <v:shape id="_x0000_s1043" type="#_x0000_t32" style="position:absolute;left:0;text-align:left;margin-left:385.15pt;margin-top:217.35pt;width:24pt;height:0;flip:x;z-index:251670528;mso-position-horizontal-relative:text;mso-position-vertical-relative:text" o:connectortype="straight"/>
        </w:pict>
      </w:r>
      <w:r w:rsidRPr="000523AC">
        <w:rPr>
          <w:noProof/>
          <w:lang w:eastAsia="pl-PL"/>
        </w:rPr>
        <w:pict>
          <v:shape id="_x0000_s1044" type="#_x0000_t32" style="position:absolute;left:0;text-align:left;margin-left:127.9pt;margin-top:219.6pt;width:0;height:172.5pt;z-index:251660288;mso-position-horizontal-relative:text;mso-position-vertical-relative:text" o:connectortype="straight"/>
        </w:pict>
      </w:r>
      <w:r w:rsidRPr="000523AC">
        <w:rPr>
          <w:noProof/>
          <w:lang w:eastAsia="pl-PL"/>
        </w:rPr>
        <w:pict>
          <v:shape id="_x0000_s1045" type="#_x0000_t32" style="position:absolute;left:0;text-align:left;margin-left:127.9pt;margin-top:219.6pt;width:27pt;height:0;flip:x;z-index:251659264;mso-position-horizontal-relative:text;mso-position-vertical-relative:text" o:connectortype="straight"/>
        </w:pict>
      </w:r>
      <w:r w:rsidRPr="000523AC">
        <w:rPr>
          <w:noProof/>
          <w:lang w:eastAsia="pl-PL"/>
        </w:rPr>
        <w:pict>
          <v:shape id="_x0000_s1046" type="#_x0000_t32" style="position:absolute;left:0;text-align:left;margin-left:480.4pt;margin-top:176.85pt;width:0;height:20.25pt;z-index:251658240;mso-position-horizontal-relative:text;mso-position-vertical-relative:text" o:connectortype="straight">
            <v:stroke endarrow="block"/>
          </v:shape>
        </w:pict>
      </w:r>
      <w:r w:rsidRPr="000523AC">
        <w:rPr>
          <w:noProof/>
          <w:lang w:eastAsia="pl-PL"/>
        </w:rPr>
        <w:pict>
          <v:shape id="_x0000_s1047" type="#_x0000_t32" style="position:absolute;left:0;text-align:left;margin-left:214.15pt;margin-top:178.35pt;width:0;height:18.75pt;z-index:251657216;mso-position-horizontal-relative:text;mso-position-vertical-relative:text" o:connectortype="straight">
            <v:stroke endarrow="block"/>
          </v:shape>
        </w:pict>
      </w:r>
      <w:r w:rsidRPr="000523AC">
        <w:rPr>
          <w:noProof/>
          <w:lang w:eastAsia="pl-PL"/>
        </w:rPr>
        <w:pict>
          <v:shape id="_x0000_s1049" type="#_x0000_t32" style="position:absolute;left:0;text-align:left;margin-left:214.15pt;margin-top:176.85pt;width:266.25pt;height:1.5pt;flip:y;z-index:251655168;mso-position-horizontal-relative:text;mso-position-vertical-relative:text" o:connectortype="straight"/>
        </w:pict>
      </w:r>
      <w:r w:rsidRPr="000523AC">
        <w:rPr>
          <w:noProof/>
          <w:lang w:eastAsia="pl-PL"/>
        </w:rPr>
        <w:pict>
          <v:roundrect id="_x0000_s1050" style="position:absolute;left:0;text-align:left;margin-left:409.15pt;margin-top:197.1pt;width:143.25pt;height:46.5pt;z-index:251654144;mso-position-horizontal-relative:text;mso-position-vertical-relative:text" arcsize="10923f">
            <v:textbox>
              <w:txbxContent>
                <w:p w:rsidR="00D416A8" w:rsidRDefault="00D416A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Poradnie</w:t>
                  </w:r>
                </w:p>
                <w:p w:rsidR="00D416A8" w:rsidRDefault="00D416A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specjalistyczne</w:t>
                  </w:r>
                </w:p>
              </w:txbxContent>
            </v:textbox>
          </v:roundrect>
        </w:pict>
      </w:r>
      <w:r w:rsidRPr="000523AC">
        <w:rPr>
          <w:noProof/>
          <w:lang w:eastAsia="pl-PL"/>
        </w:rPr>
        <w:pict>
          <v:roundrect id="_x0000_s1051" style="position:absolute;left:0;text-align:left;margin-left:154.9pt;margin-top:197.1pt;width:143.25pt;height:46.5pt;z-index:251653120;mso-position-horizontal-relative:text;mso-position-vertical-relative:text" arcsize="10923f">
            <v:textbox>
              <w:txbxContent>
                <w:p w:rsidR="00D416A8" w:rsidRDefault="00D416A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Podstawowa opieka</w:t>
                  </w:r>
                </w:p>
                <w:p w:rsidR="00D416A8" w:rsidRDefault="00D416A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zdrowotna</w:t>
                  </w:r>
                </w:p>
              </w:txbxContent>
            </v:textbox>
          </v:roundrect>
        </w:pict>
      </w:r>
      <w:r w:rsidRPr="000523AC">
        <w:rPr>
          <w:noProof/>
          <w:lang w:eastAsia="pl-PL"/>
        </w:rPr>
        <w:pict>
          <v:roundrect id="_x0000_s1052" style="position:absolute;left:0;text-align:left;margin-left:-48.35pt;margin-top:87.6pt;width:126.75pt;height:49.5pt;z-index:251639808;mso-position-horizontal-relative:text;mso-position-vertical-relative:text" arcsize="10923f">
            <v:textbox>
              <w:txbxContent>
                <w:p w:rsidR="00D416A8" w:rsidRPr="00A32DD0" w:rsidRDefault="00D416A8">
                  <w:pPr>
                    <w:rPr>
                      <w:sz w:val="28"/>
                      <w:szCs w:val="28"/>
                    </w:rPr>
                  </w:pPr>
                  <w:r w:rsidRPr="00A32DD0">
                    <w:rPr>
                      <w:sz w:val="28"/>
                      <w:szCs w:val="28"/>
                    </w:rPr>
                    <w:t xml:space="preserve">        Księgowa</w:t>
                  </w:r>
                </w:p>
              </w:txbxContent>
            </v:textbox>
          </v:roundrect>
        </w:pict>
      </w:r>
      <w:r w:rsidRPr="000523AC">
        <w:rPr>
          <w:noProof/>
          <w:lang w:eastAsia="pl-PL"/>
        </w:rPr>
        <w:pict>
          <v:shape id="_x0000_s1053" type="#_x0000_t32" style="position:absolute;left:0;text-align:left;margin-left:688.9pt;margin-top:61.35pt;width:0;height:26.25pt;z-index:251652096;mso-position-horizontal-relative:text;mso-position-vertical-relative:text" o:connectortype="straight">
            <v:stroke endarrow="block"/>
          </v:shape>
        </w:pict>
      </w:r>
      <w:r w:rsidRPr="000523AC">
        <w:rPr>
          <w:noProof/>
          <w:lang w:eastAsia="pl-PL"/>
        </w:rPr>
        <w:pict>
          <v:shape id="_x0000_s1054" type="#_x0000_t32" style="position:absolute;left:0;text-align:left;margin-left:655.15pt;margin-top:61.35pt;width:33.75pt;height:0;z-index:251651072;mso-position-horizontal-relative:text;mso-position-vertical-relative:text" o:connectortype="straight"/>
        </w:pict>
      </w:r>
      <w:r w:rsidRPr="000523AC">
        <w:rPr>
          <w:noProof/>
          <w:lang w:eastAsia="pl-PL"/>
        </w:rPr>
        <w:pict>
          <v:shape id="_x0000_s1055" type="#_x0000_t32" style="position:absolute;left:0;text-align:left;margin-left:559.9pt;margin-top:65.1pt;width:1.5pt;height:22.5pt;z-index:251650048;mso-position-horizontal-relative:text;mso-position-vertical-relative:text" o:connectortype="straight">
            <v:stroke endarrow="block"/>
          </v:shape>
        </w:pict>
      </w:r>
      <w:r w:rsidRPr="000523AC">
        <w:rPr>
          <w:noProof/>
          <w:lang w:eastAsia="pl-PL"/>
        </w:rPr>
        <w:pict>
          <v:shape id="_x0000_s1056" type="#_x0000_t32" style="position:absolute;left:0;text-align:left;margin-left:427.9pt;margin-top:61.35pt;width:0;height:26.25pt;z-index:251649024;mso-position-horizontal-relative:text;mso-position-vertical-relative:text" o:connectortype="straight">
            <v:stroke endarrow="block"/>
          </v:shape>
        </w:pict>
      </w:r>
      <w:r w:rsidRPr="000523AC">
        <w:rPr>
          <w:noProof/>
          <w:lang w:eastAsia="pl-PL"/>
        </w:rPr>
        <w:pict>
          <v:shape id="_x0000_s1057" type="#_x0000_t32" style="position:absolute;left:0;text-align:left;margin-left:289.9pt;margin-top:65.1pt;width:0;height:22.5pt;z-index:251648000;mso-position-horizontal-relative:text;mso-position-vertical-relative:text" o:connectortype="straight">
            <v:stroke endarrow="block"/>
          </v:shape>
        </w:pict>
      </w:r>
      <w:r w:rsidRPr="000523AC">
        <w:rPr>
          <w:noProof/>
          <w:lang w:eastAsia="pl-PL"/>
        </w:rPr>
        <w:pict>
          <v:shape id="_x0000_s1058" type="#_x0000_t32" style="position:absolute;left:0;text-align:left;margin-left:147.4pt;margin-top:65.1pt;width:.75pt;height:22.5pt;z-index:251646976;mso-position-horizontal-relative:text;mso-position-vertical-relative:text" o:connectortype="straight">
            <v:stroke endarrow="block"/>
          </v:shape>
        </w:pict>
      </w:r>
      <w:r w:rsidRPr="000523AC">
        <w:rPr>
          <w:noProof/>
          <w:lang w:eastAsia="pl-PL"/>
        </w:rPr>
        <w:pict>
          <v:shape id="_x0000_s1059" type="#_x0000_t32" style="position:absolute;left:0;text-align:left;margin-left:22.9pt;margin-top:65.1pt;width:0;height:22.5pt;z-index:251645952;mso-position-horizontal-relative:text;mso-position-vertical-relative:text" o:connectortype="straight">
            <v:stroke endarrow="block"/>
          </v:shape>
        </w:pict>
      </w:r>
      <w:r w:rsidRPr="000523AC">
        <w:rPr>
          <w:noProof/>
          <w:lang w:eastAsia="pl-PL"/>
        </w:rPr>
        <w:pict>
          <v:roundrect id="_x0000_s1060" style="position:absolute;left:0;text-align:left;margin-left:536.65pt;margin-top:10.35pt;width:152.25pt;height:42pt;z-index:251637760;mso-position-horizontal-relative:text;mso-position-vertical-relative:text" arcsize="10923f">
            <v:textbox>
              <w:txbxContent>
                <w:p w:rsidR="00D416A8" w:rsidRDefault="00D416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Rada Społeczna</w:t>
                  </w:r>
                </w:p>
              </w:txbxContent>
            </v:textbox>
          </v:roundrect>
        </w:pict>
      </w:r>
      <w:r w:rsidRPr="000523AC">
        <w:rPr>
          <w:noProof/>
          <w:lang w:eastAsia="pl-PL"/>
        </w:rPr>
        <w:pict>
          <v:shape id="_x0000_s1067" type="#_x0000_t32" style="position:absolute;left:0;text-align:left;margin-left:22.9pt;margin-top:61.35pt;width:641.25pt;height:3.75pt;flip:y;z-index:251638784;mso-position-horizontal-relative:text;mso-position-vertical-relative:text" o:connectortype="straight"/>
        </w:pict>
      </w:r>
    </w:p>
    <w:sectPr w:rsidR="00D416A8" w:rsidSect="00D41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</w:compat>
  <w:rsids>
    <w:rsidRoot w:val="00D416A8"/>
    <w:rsid w:val="000523AC"/>
    <w:rsid w:val="000E103C"/>
    <w:rsid w:val="002B2063"/>
    <w:rsid w:val="00685D6D"/>
    <w:rsid w:val="00A32DD0"/>
    <w:rsid w:val="00AC68DE"/>
    <w:rsid w:val="00D416A8"/>
    <w:rsid w:val="00D4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3" type="connector" idref="#_x0000_s1039"/>
        <o:r id="V:Rule34" type="connector" idref="#_x0000_s1026"/>
        <o:r id="V:Rule35" type="connector" idref="#_x0000_s1036"/>
        <o:r id="V:Rule36" type="connector" idref="#_x0000_s1047"/>
        <o:r id="V:Rule37" type="connector" idref="#_x0000_s1055"/>
        <o:r id="V:Rule38" type="connector" idref="#_x0000_s1037"/>
        <o:r id="V:Rule39" type="connector" idref="#_x0000_s1053"/>
        <o:r id="V:Rule40" type="connector" idref="#_x0000_s1049"/>
        <o:r id="V:Rule41" type="connector" idref="#_x0000_s1038"/>
        <o:r id="V:Rule42" type="connector" idref="#_x0000_s1033"/>
        <o:r id="V:Rule43" type="connector" idref="#_x0000_s1067"/>
        <o:r id="V:Rule44" type="connector" idref="#_x0000_s1058"/>
        <o:r id="V:Rule45" type="connector" idref="#_x0000_s1042"/>
        <o:r id="V:Rule46" type="connector" idref="#_x0000_s1045"/>
        <o:r id="V:Rule47" type="connector" idref="#_x0000_s1059"/>
        <o:r id="V:Rule48" type="connector" idref="#_x0000_s1048"/>
        <o:r id="V:Rule49" type="connector" idref="#_x0000_s1054"/>
        <o:r id="V:Rule50" type="connector" idref="#_x0000_s1046"/>
        <o:r id="V:Rule51" type="connector" idref="#_x0000_s1028"/>
        <o:r id="V:Rule52" type="connector" idref="#_x0000_s1040"/>
        <o:r id="V:Rule53" type="connector" idref="#_x0000_s1031"/>
        <o:r id="V:Rule54" type="connector" idref="#_x0000_s1044"/>
        <o:r id="V:Rule55" type="connector" idref="#_x0000_s1043"/>
        <o:r id="V:Rule56" type="connector" idref="#_x0000_s1032"/>
        <o:r id="V:Rule57" type="connector" idref="#_x0000_s1041"/>
        <o:r id="V:Rule58" type="connector" idref="#_x0000_s1029"/>
        <o:r id="V:Rule59" type="connector" idref="#_x0000_s1056"/>
        <o:r id="V:Rule60" type="connector" idref="#_x0000_s1034"/>
        <o:r id="V:Rule61" type="connector" idref="#_x0000_s1027"/>
        <o:r id="V:Rule62" type="connector" idref="#_x0000_s1030"/>
        <o:r id="V:Rule63" type="connector" idref="#_x0000_s1057"/>
        <o:r id="V:Rule6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3C"/>
    <w:pPr>
      <w:spacing w:after="200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E103C"/>
    <w:pPr>
      <w:spacing w:line="276" w:lineRule="auto"/>
      <w:jc w:val="center"/>
    </w:pPr>
    <w:rPr>
      <w:rFonts w:ascii="Times New Roman" w:hAnsi="Times New Roman" w:cstheme="min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0E103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>TOSHIBA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creator>Inka</dc:creator>
  <cp:lastModifiedBy>Aneta</cp:lastModifiedBy>
  <cp:revision>2</cp:revision>
  <cp:lastPrinted>2012-06-12T12:38:00Z</cp:lastPrinted>
  <dcterms:created xsi:type="dcterms:W3CDTF">2012-06-18T06:38:00Z</dcterms:created>
  <dcterms:modified xsi:type="dcterms:W3CDTF">2012-06-18T06:38:00Z</dcterms:modified>
</cp:coreProperties>
</file>